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4F094153" w14:textId="77777777" w:rsidR="00D94586" w:rsidRDefault="00D94586" w:rsidP="00D94586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Στη Μαρία Παπαδοπούλου το Βραβείο «Γυναίκα και Αθλητισμός – Μαριάννα Ζαχαριάδη»</w:t>
      </w:r>
    </w:p>
    <w:p w14:paraId="311BF082" w14:textId="77777777" w:rsidR="00D94586" w:rsidRDefault="00D94586" w:rsidP="00D94586"/>
    <w:p w14:paraId="6E987A07" w14:textId="77777777" w:rsidR="00E642A5" w:rsidRDefault="00E642A5" w:rsidP="00E642A5"/>
    <w:p w14:paraId="5937A810" w14:textId="77777777" w:rsidR="00516158" w:rsidRDefault="00516158" w:rsidP="00516158"/>
    <w:p w14:paraId="2C8E6924" w14:textId="77777777" w:rsidR="007B7D87" w:rsidRDefault="007B7D87" w:rsidP="007B7D87"/>
    <w:p w14:paraId="721FFFE6" w14:textId="77777777" w:rsidR="004B35DA" w:rsidRDefault="004B35DA" w:rsidP="004B35DA"/>
    <w:p w14:paraId="5558C492" w14:textId="77777777" w:rsidR="00F14EE1" w:rsidRPr="00F14EE1" w:rsidRDefault="00F14EE1" w:rsidP="00F14EE1">
      <w:pPr>
        <w:shd w:val="clear" w:color="auto" w:fill="FFFFFF"/>
        <w:spacing w:after="180"/>
        <w:rPr>
          <w:rFonts w:ascii="Roboto" w:hAnsi="Roboto"/>
          <w:color w:val="333333"/>
        </w:rPr>
      </w:pPr>
      <w:r w:rsidRPr="00F14EE1">
        <w:rPr>
          <w:rFonts w:ascii="Roboto" w:hAnsi="Roboto"/>
          <w:color w:val="333333"/>
        </w:rPr>
        <w:t>Ο Κυπριακός Οργανισμός Αθλητισμού, κατά τη διάρκεια της τελετής των Αρίστων της χρονιάς  της Ένωσης Αθλητικογράφων Κύπρου,  βράβευσε την πρώην πρωταθλήτρια κολύμβησης Μαρία Παπαδοπούλου με το βραβείο «Γυναίκα και Αθλητισμός – Μαριάννα Ζαχαριάδη», μετά από εισήγηση της Επιτροπής «Ισότητας των Φύλων στον Αθλητισμό». Με τη θεσμοθέτηση του ειδικού αυτού  βραβείου, η Επιτροπή αποδίδει φόρο τιμής σε γυναίκες με πολύχρονη και ουσιαστική προσφορά στα αθλητικά δρώμενα της Κύπρου.</w:t>
      </w:r>
    </w:p>
    <w:p w14:paraId="4979FC97" w14:textId="77777777" w:rsidR="00F14EE1" w:rsidRPr="00F14EE1" w:rsidRDefault="00F14EE1" w:rsidP="00F14EE1">
      <w:pPr>
        <w:shd w:val="clear" w:color="auto" w:fill="FFFFFF"/>
        <w:spacing w:after="180"/>
        <w:rPr>
          <w:rFonts w:ascii="Roboto" w:hAnsi="Roboto"/>
          <w:color w:val="333333"/>
        </w:rPr>
      </w:pPr>
      <w:r w:rsidRPr="00F14EE1">
        <w:rPr>
          <w:rFonts w:ascii="Roboto" w:hAnsi="Roboto"/>
          <w:color w:val="333333"/>
        </w:rPr>
        <w:t>Η απονομή έγινε από το μέλος του Δ.Σ. ΚΟΑ και αντιπρόεδρο της επιτροπής Κωστάκη Κουκκουλλή και τον σύμβουλο του Προέδρου της Δημοκρατίας Κώστα Γαβριηλίδη.</w:t>
      </w:r>
    </w:p>
    <w:p w14:paraId="67DC07BE" w14:textId="77777777" w:rsidR="00F14EE1" w:rsidRPr="00F14EE1" w:rsidRDefault="00F14EE1" w:rsidP="00F14EE1">
      <w:pPr>
        <w:shd w:val="clear" w:color="auto" w:fill="FFFFFF"/>
        <w:spacing w:after="180"/>
        <w:rPr>
          <w:rFonts w:ascii="Roboto" w:hAnsi="Roboto"/>
          <w:color w:val="333333"/>
        </w:rPr>
      </w:pPr>
      <w:r w:rsidRPr="00F14EE1">
        <w:rPr>
          <w:rFonts w:ascii="Roboto" w:hAnsi="Roboto"/>
          <w:color w:val="333333"/>
        </w:rPr>
        <w:t>Η Μαρία Παπαδοπούλου υπήρξε αθλήτρια κολύμβησης στα αγωνίσματα 50 και 100 μέτρα πεταλούδα. Έχει αναδειχθεί ως κορυφαία αθλήτρια της χρονιάς από την Ένωση Αθλητικογράφων Κύπρου 2000 και 2001.</w:t>
      </w:r>
    </w:p>
    <w:p w14:paraId="7F21EA86" w14:textId="77777777" w:rsidR="00F14EE1" w:rsidRPr="00F14EE1" w:rsidRDefault="00F14EE1" w:rsidP="00F14EE1">
      <w:pPr>
        <w:shd w:val="clear" w:color="auto" w:fill="FFFFFF"/>
        <w:spacing w:after="180"/>
        <w:rPr>
          <w:rFonts w:ascii="Roboto" w:hAnsi="Roboto"/>
          <w:color w:val="333333"/>
        </w:rPr>
      </w:pPr>
      <w:r w:rsidRPr="00F14EE1">
        <w:rPr>
          <w:rFonts w:ascii="Roboto" w:hAnsi="Roboto"/>
          <w:color w:val="333333"/>
        </w:rPr>
        <w:t>Σήμερα είναι μέλος των Επιτροπών Fair Play και Ολυμπιακής Ακαδημίας Κύπρου της ΚΟΕ. Εργάζεται στο αθλητικό γραφείο του Δήμου Λεμεσού με απόσπαση από τον ΚΟΑ.</w:t>
      </w:r>
    </w:p>
    <w:p w14:paraId="30FA9C30" w14:textId="67989108" w:rsidR="001E595B" w:rsidRPr="000B5E61" w:rsidRDefault="001E595B" w:rsidP="00F14EE1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0B5E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3"/>
  </w:num>
  <w:num w:numId="2" w16cid:durableId="667950496">
    <w:abstractNumId w:val="2"/>
  </w:num>
  <w:num w:numId="3" w16cid:durableId="1538742322">
    <w:abstractNumId w:val="1"/>
  </w:num>
  <w:num w:numId="4" w16cid:durableId="106884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2369D"/>
    <w:rsid w:val="00044484"/>
    <w:rsid w:val="00047E93"/>
    <w:rsid w:val="000928E4"/>
    <w:rsid w:val="00097F93"/>
    <w:rsid w:val="000B1000"/>
    <w:rsid w:val="000B5E61"/>
    <w:rsid w:val="000D43C9"/>
    <w:rsid w:val="00100A33"/>
    <w:rsid w:val="001127FD"/>
    <w:rsid w:val="00124B5A"/>
    <w:rsid w:val="00134838"/>
    <w:rsid w:val="0013483D"/>
    <w:rsid w:val="0016632A"/>
    <w:rsid w:val="00196003"/>
    <w:rsid w:val="00197CDA"/>
    <w:rsid w:val="001A0325"/>
    <w:rsid w:val="001B1BD4"/>
    <w:rsid w:val="001B645B"/>
    <w:rsid w:val="001C7C0F"/>
    <w:rsid w:val="001E10B3"/>
    <w:rsid w:val="001E4C81"/>
    <w:rsid w:val="001E595B"/>
    <w:rsid w:val="001F5AB0"/>
    <w:rsid w:val="002110C3"/>
    <w:rsid w:val="00240D8C"/>
    <w:rsid w:val="00274E32"/>
    <w:rsid w:val="002C56CC"/>
    <w:rsid w:val="002E2B98"/>
    <w:rsid w:val="002E5840"/>
    <w:rsid w:val="00366290"/>
    <w:rsid w:val="0037017E"/>
    <w:rsid w:val="00372B85"/>
    <w:rsid w:val="00380885"/>
    <w:rsid w:val="00396A77"/>
    <w:rsid w:val="003B428C"/>
    <w:rsid w:val="003B6BE1"/>
    <w:rsid w:val="003C4566"/>
    <w:rsid w:val="003C69AE"/>
    <w:rsid w:val="003C7366"/>
    <w:rsid w:val="003D07BC"/>
    <w:rsid w:val="003D08FD"/>
    <w:rsid w:val="003D42C7"/>
    <w:rsid w:val="003D4C0D"/>
    <w:rsid w:val="003E2FD0"/>
    <w:rsid w:val="003E42C4"/>
    <w:rsid w:val="003F1E32"/>
    <w:rsid w:val="003F6DEF"/>
    <w:rsid w:val="00405850"/>
    <w:rsid w:val="00412B7F"/>
    <w:rsid w:val="004145E8"/>
    <w:rsid w:val="00416791"/>
    <w:rsid w:val="00430392"/>
    <w:rsid w:val="00442D25"/>
    <w:rsid w:val="00481902"/>
    <w:rsid w:val="00486CF0"/>
    <w:rsid w:val="004A3116"/>
    <w:rsid w:val="004A61BB"/>
    <w:rsid w:val="004B35DA"/>
    <w:rsid w:val="004E2097"/>
    <w:rsid w:val="004E57C8"/>
    <w:rsid w:val="00515F2D"/>
    <w:rsid w:val="00516158"/>
    <w:rsid w:val="0052031B"/>
    <w:rsid w:val="0052431A"/>
    <w:rsid w:val="00544B59"/>
    <w:rsid w:val="00585515"/>
    <w:rsid w:val="00593D6F"/>
    <w:rsid w:val="00596A1F"/>
    <w:rsid w:val="005A7BFA"/>
    <w:rsid w:val="005B1318"/>
    <w:rsid w:val="005B44A3"/>
    <w:rsid w:val="005D46F6"/>
    <w:rsid w:val="005E2996"/>
    <w:rsid w:val="005E40F5"/>
    <w:rsid w:val="00603A67"/>
    <w:rsid w:val="006215E4"/>
    <w:rsid w:val="0062567E"/>
    <w:rsid w:val="00653E2D"/>
    <w:rsid w:val="00664319"/>
    <w:rsid w:val="00676DA3"/>
    <w:rsid w:val="006A52BE"/>
    <w:rsid w:val="006A5F21"/>
    <w:rsid w:val="006B2518"/>
    <w:rsid w:val="006B5665"/>
    <w:rsid w:val="007032FE"/>
    <w:rsid w:val="00720FA2"/>
    <w:rsid w:val="00753E75"/>
    <w:rsid w:val="00754F96"/>
    <w:rsid w:val="00762F14"/>
    <w:rsid w:val="00784D5A"/>
    <w:rsid w:val="00796ED5"/>
    <w:rsid w:val="007B7D87"/>
    <w:rsid w:val="007D2686"/>
    <w:rsid w:val="007D2DF7"/>
    <w:rsid w:val="007D446B"/>
    <w:rsid w:val="007F487A"/>
    <w:rsid w:val="00807E5B"/>
    <w:rsid w:val="00812824"/>
    <w:rsid w:val="0081340C"/>
    <w:rsid w:val="00851EB6"/>
    <w:rsid w:val="00855B1A"/>
    <w:rsid w:val="00866DBD"/>
    <w:rsid w:val="008720FF"/>
    <w:rsid w:val="008B0214"/>
    <w:rsid w:val="008D5D1C"/>
    <w:rsid w:val="008E4CB9"/>
    <w:rsid w:val="008F046B"/>
    <w:rsid w:val="0090657D"/>
    <w:rsid w:val="009073BA"/>
    <w:rsid w:val="00912322"/>
    <w:rsid w:val="00920585"/>
    <w:rsid w:val="00936DDD"/>
    <w:rsid w:val="009401C5"/>
    <w:rsid w:val="00940352"/>
    <w:rsid w:val="00960DAC"/>
    <w:rsid w:val="0098510E"/>
    <w:rsid w:val="009A2755"/>
    <w:rsid w:val="009C719A"/>
    <w:rsid w:val="009D26CF"/>
    <w:rsid w:val="009E4CA6"/>
    <w:rsid w:val="009F0623"/>
    <w:rsid w:val="00A20458"/>
    <w:rsid w:val="00A36CE8"/>
    <w:rsid w:val="00A761E3"/>
    <w:rsid w:val="00A840AE"/>
    <w:rsid w:val="00AC323E"/>
    <w:rsid w:val="00B23BA2"/>
    <w:rsid w:val="00B343AB"/>
    <w:rsid w:val="00B53618"/>
    <w:rsid w:val="00B648B8"/>
    <w:rsid w:val="00B72DC9"/>
    <w:rsid w:val="00B82500"/>
    <w:rsid w:val="00B86927"/>
    <w:rsid w:val="00B87A95"/>
    <w:rsid w:val="00BA1550"/>
    <w:rsid w:val="00BD1073"/>
    <w:rsid w:val="00BE2EE3"/>
    <w:rsid w:val="00BF76A6"/>
    <w:rsid w:val="00C127CF"/>
    <w:rsid w:val="00C16739"/>
    <w:rsid w:val="00C4552A"/>
    <w:rsid w:val="00C73DC2"/>
    <w:rsid w:val="00C80F89"/>
    <w:rsid w:val="00C84867"/>
    <w:rsid w:val="00CA145D"/>
    <w:rsid w:val="00CB675D"/>
    <w:rsid w:val="00CC5D8A"/>
    <w:rsid w:val="00CD1079"/>
    <w:rsid w:val="00CE13B7"/>
    <w:rsid w:val="00D26024"/>
    <w:rsid w:val="00D30BEA"/>
    <w:rsid w:val="00D33F71"/>
    <w:rsid w:val="00D4106A"/>
    <w:rsid w:val="00D5083A"/>
    <w:rsid w:val="00D54B62"/>
    <w:rsid w:val="00D5509D"/>
    <w:rsid w:val="00D572B1"/>
    <w:rsid w:val="00D6622F"/>
    <w:rsid w:val="00D80218"/>
    <w:rsid w:val="00D9022C"/>
    <w:rsid w:val="00D90E97"/>
    <w:rsid w:val="00D926C1"/>
    <w:rsid w:val="00D94586"/>
    <w:rsid w:val="00DC1EC5"/>
    <w:rsid w:val="00DE4032"/>
    <w:rsid w:val="00DF49CA"/>
    <w:rsid w:val="00DF7016"/>
    <w:rsid w:val="00E3695F"/>
    <w:rsid w:val="00E37B43"/>
    <w:rsid w:val="00E642A5"/>
    <w:rsid w:val="00E70960"/>
    <w:rsid w:val="00E85364"/>
    <w:rsid w:val="00E8631E"/>
    <w:rsid w:val="00E8663C"/>
    <w:rsid w:val="00EA265F"/>
    <w:rsid w:val="00EA275C"/>
    <w:rsid w:val="00EA635D"/>
    <w:rsid w:val="00EC15D9"/>
    <w:rsid w:val="00EF27A2"/>
    <w:rsid w:val="00EF6D79"/>
    <w:rsid w:val="00F14EE1"/>
    <w:rsid w:val="00F33CC5"/>
    <w:rsid w:val="00F44885"/>
    <w:rsid w:val="00F45EA7"/>
    <w:rsid w:val="00F6262D"/>
    <w:rsid w:val="00F71BE4"/>
    <w:rsid w:val="00F72E33"/>
    <w:rsid w:val="00F92CD7"/>
    <w:rsid w:val="00FC1212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2022-09-16T10:27:00Z</dcterms:created>
  <dcterms:modified xsi:type="dcterms:W3CDTF">2022-09-16T10:27:00Z</dcterms:modified>
</cp:coreProperties>
</file>