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4C47A8B" w14:textId="40349D45" w:rsidR="00E37B43" w:rsidRDefault="001E10B3" w:rsidP="00F33CC5">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Πρόεδρος ΚΟΑ Διαχρονική η στήριξη και βοήθεια στις ομοσπονδίες</w:t>
      </w:r>
    </w:p>
    <w:p w14:paraId="3D824286" w14:textId="77777777" w:rsidR="00F33CC5" w:rsidRPr="00F33CC5" w:rsidRDefault="00F33CC5" w:rsidP="00F33CC5">
      <w:pPr>
        <w:pStyle w:val="Heading1"/>
        <w:spacing w:before="0" w:beforeAutospacing="0" w:after="180" w:afterAutospacing="0"/>
        <w:rPr>
          <w:rFonts w:ascii="Cambria" w:hAnsi="Cambria"/>
          <w:b w:val="0"/>
          <w:bCs w:val="0"/>
          <w:sz w:val="54"/>
          <w:szCs w:val="54"/>
        </w:rPr>
      </w:pPr>
    </w:p>
    <w:p w14:paraId="569C584D" w14:textId="77777777" w:rsidR="003C69AE" w:rsidRDefault="003C69AE" w:rsidP="003C69AE"/>
    <w:p w14:paraId="37CB35A1" w14:textId="77777777" w:rsidR="00F33CC5" w:rsidRPr="00F33CC5" w:rsidRDefault="00F33CC5" w:rsidP="00F33CC5">
      <w:pPr>
        <w:shd w:val="clear" w:color="auto" w:fill="FFFFFF"/>
        <w:spacing w:after="180"/>
        <w:rPr>
          <w:rFonts w:ascii="Roboto" w:hAnsi="Roboto"/>
          <w:color w:val="333333"/>
        </w:rPr>
      </w:pPr>
      <w:r w:rsidRPr="00F33CC5">
        <w:rPr>
          <w:rFonts w:ascii="Roboto" w:hAnsi="Roboto"/>
          <w:color w:val="333333"/>
        </w:rPr>
        <w:t>«Καθημερινά το τονίζουμε και το υπενθυμίζουμε ότι ο Κυπριακός Οργανισμός Αθλητισμού διαχρονικά βρίσκεται κοντά στις αθλητικές ομοσπονδίες για βοήθεια και στήριξη. Η σημερινή σύναξη είναι για να επανατονίσουμε ότι η ανώτατη αθλητική αρχή του τόπου δείχνει ιδιαίτερη ευαισθησία και επιχορηγεί τις ομοσπονδίες για τις ανάγκες τους, διαμοιράζοντας ποσά από τον συμπληρωματικό προϋπολογισμό».</w:t>
      </w:r>
    </w:p>
    <w:p w14:paraId="09D53EB4" w14:textId="77777777" w:rsidR="00F33CC5" w:rsidRPr="00F33CC5" w:rsidRDefault="00F33CC5" w:rsidP="00F33CC5">
      <w:pPr>
        <w:shd w:val="clear" w:color="auto" w:fill="FFFFFF"/>
        <w:spacing w:after="180"/>
        <w:rPr>
          <w:rFonts w:ascii="Roboto" w:hAnsi="Roboto"/>
          <w:color w:val="333333"/>
        </w:rPr>
      </w:pPr>
      <w:r w:rsidRPr="00F33CC5">
        <w:rPr>
          <w:rFonts w:ascii="Roboto" w:hAnsi="Roboto"/>
          <w:color w:val="333333"/>
        </w:rPr>
        <w:t>Αυτά τόνισε μεταξύ άλλων ο Πρόεδρος του ΚΟΑ Ανδρέας Μιχαηλίδης στην τελετή επίδοσης των επιταγών συμπληρωματικού προϋπολογισμού στις αθλητικές ομοσπονδίες. Η τελετή έγινε την Παρασκευή 7 Φεβρουαρίου 2020 και σε αυτή παρέστησαν πρόεδροι ή εκπρόσωποι ομοσπονδιών στην παρουσία των μελών του ΔΣ ΚΟΑ Δώρας Κυριάκου, Λεόντιου Τσέλεπου, Κωστάκη Κουκκουλλή, Ανδρόνικου Ανδρονίκου και της Γενικής Διευθύντριας Δρ. Μαίρης Χαραλάμπους Παπαμιλτιάδη.</w:t>
      </w:r>
    </w:p>
    <w:p w14:paraId="54D3315E" w14:textId="77777777" w:rsidR="00F33CC5" w:rsidRPr="00F33CC5" w:rsidRDefault="00F33CC5" w:rsidP="00F33CC5">
      <w:pPr>
        <w:shd w:val="clear" w:color="auto" w:fill="FFFFFF"/>
        <w:spacing w:after="180"/>
        <w:rPr>
          <w:rFonts w:ascii="Roboto" w:hAnsi="Roboto"/>
          <w:color w:val="333333"/>
        </w:rPr>
      </w:pPr>
      <w:r w:rsidRPr="00F33CC5">
        <w:rPr>
          <w:rFonts w:ascii="Roboto" w:hAnsi="Roboto"/>
          <w:color w:val="333333"/>
        </w:rPr>
        <w:t xml:space="preserve">Ο Πρόεδρος του ΚΟΑ ανέφερε επίσης: «Είναι από τις ευχάριστες στιγμές του νυν προέδρου, αλλά και ολόκληρου του διοικητικού συμβουλίου, όταν διαθέτουμε λεφτά να μοιράσουμε για τον αθλητισμό. Αυτός είναι ο σκοπός μας, αυτός είναι ο λόγος που μας διόρισε ο Πρόεδρος της Δημοκρατίας και το Υπουργικό Συμβούλιο. Να κάνουμε σωστή αξιολόγηση, να κάνουμε αυστηρό έλεγχο και να </w:t>
      </w:r>
      <w:r w:rsidRPr="00F33CC5">
        <w:rPr>
          <w:rFonts w:ascii="Roboto" w:hAnsi="Roboto"/>
          <w:color w:val="333333"/>
        </w:rPr>
        <w:lastRenderedPageBreak/>
        <w:t>δίνουμε τα λεφτά σε καλή μεριά. Επειδή διαχειριζόμαστε δημόσιο χρήμα, το οποίο είναι ιερό θα πρέπει αυτό το χρήμα να πηγαίνει σε καλή μεριά κυριολεκτικά».</w:t>
      </w:r>
    </w:p>
    <w:p w14:paraId="4519C2E8" w14:textId="77777777" w:rsidR="00F33CC5" w:rsidRPr="00F33CC5" w:rsidRDefault="00F33CC5" w:rsidP="00F33CC5">
      <w:pPr>
        <w:shd w:val="clear" w:color="auto" w:fill="FFFFFF"/>
        <w:spacing w:after="180"/>
        <w:rPr>
          <w:rFonts w:ascii="Roboto" w:hAnsi="Roboto"/>
          <w:color w:val="333333"/>
        </w:rPr>
      </w:pPr>
      <w:r w:rsidRPr="00F33CC5">
        <w:rPr>
          <w:rFonts w:ascii="Roboto" w:hAnsi="Roboto"/>
          <w:color w:val="333333"/>
        </w:rPr>
        <w:t>Καταλήγοντας ο κ. Μιχαηλίδης, είπε: «Το ΔΣ του ΚΟΑ με εισήγηση της υπηρεσίας, προχώρησε σε αξιολόγηση των αιτημάτων των ομοσπονδιών και αφού έκρινε αναγκαίο αποφάσισε τη χορηγία  ομοσπονδιών μέσω συμπληρωματικού προϋπολογισμού. Επιπλέον για πρώτη φορά ο ΚΟΑ  και αφού ζήτησε και πήρε πληροφορίες από τις ομοσπονδίες για τις ανάγκες τους σε αθλητικό υλικό για τη φετινή χρονιά μέχρι το 2025, προχώρησε και χορήγησε και αυτό το κομμάτι για μπορούν οι ομοσπονδίες να συμμετάσχουν απρόσκοπτα στις αγωνιστικές τους υποχρεώσεις τόσο σε τοπικό όσο και σε διεθνές επίπεδο».</w:t>
      </w:r>
    </w:p>
    <w:p w14:paraId="30FA9C30" w14:textId="67989108" w:rsidR="001E595B" w:rsidRPr="00C127CF" w:rsidRDefault="001E595B" w:rsidP="00F33CC5">
      <w:pPr>
        <w:shd w:val="clear" w:color="auto" w:fill="FFFFFF"/>
        <w:spacing w:after="180"/>
        <w:rPr>
          <w:rFonts w:ascii="Roboto" w:hAnsi="Roboto"/>
          <w:color w:val="333333"/>
        </w:rPr>
      </w:pPr>
    </w:p>
    <w:sectPr w:rsidR="001E595B" w:rsidRPr="00C127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42C7"/>
    <w:rsid w:val="003D4C0D"/>
    <w:rsid w:val="003E42C4"/>
    <w:rsid w:val="003F1E32"/>
    <w:rsid w:val="003F6DEF"/>
    <w:rsid w:val="00405850"/>
    <w:rsid w:val="00412B7F"/>
    <w:rsid w:val="00416791"/>
    <w:rsid w:val="00430392"/>
    <w:rsid w:val="00442D25"/>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073BA"/>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37B43"/>
    <w:rsid w:val="00E70960"/>
    <w:rsid w:val="00E85364"/>
    <w:rsid w:val="00E8631E"/>
    <w:rsid w:val="00E8663C"/>
    <w:rsid w:val="00EA265F"/>
    <w:rsid w:val="00EA635D"/>
    <w:rsid w:val="00EF27A2"/>
    <w:rsid w:val="00EF6D79"/>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2022-09-15T15:38:00Z</dcterms:created>
  <dcterms:modified xsi:type="dcterms:W3CDTF">2022-09-15T15:39:00Z</dcterms:modified>
</cp:coreProperties>
</file>