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5B0C696" w14:textId="77777777" w:rsidR="008E335E" w:rsidRDefault="008E335E" w:rsidP="008E335E">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τους σκοπευτές μας Δημήτρη Κωνσταντίνου, Σωτήρη Ανδρέου και Πέτρο Εγγλεζούδη</w:t>
      </w:r>
    </w:p>
    <w:p w14:paraId="79BF5882" w14:textId="77777777" w:rsidR="008E335E" w:rsidRDefault="008E335E" w:rsidP="008E335E"/>
    <w:p w14:paraId="0CB4DACE" w14:textId="77777777" w:rsidR="00702BF2" w:rsidRDefault="00702BF2" w:rsidP="00702BF2"/>
    <w:p w14:paraId="2109A8C7" w14:textId="77777777" w:rsidR="008E335E" w:rsidRPr="008E335E" w:rsidRDefault="008E335E" w:rsidP="008E335E">
      <w:pPr>
        <w:shd w:val="clear" w:color="auto" w:fill="FFFFFF"/>
        <w:spacing w:after="180"/>
        <w:rPr>
          <w:rFonts w:ascii="Roboto" w:hAnsi="Roboto"/>
          <w:color w:val="333333"/>
        </w:rPr>
      </w:pPr>
      <w:r w:rsidRPr="008E335E">
        <w:rPr>
          <w:rFonts w:ascii="Roboto" w:hAnsi="Roboto"/>
          <w:color w:val="333333"/>
        </w:rPr>
        <w:t>Ο Κυπριακός Οργανισμός Αθλητισμού συγχαίρει θερμά τους αθλητές μας στη Σκοποβολή Δημήτρη Κωνσταντίνου, Σωτήρη Ανδρέου και Πέτρο Εγγλεζούδη για τις μεγάλες τους επιτυχίες  στο Σκήτ στο Πανευρωπαϊκό πρωτάθλημα που διεξάγεται στο Λονάτο της Ιταλίας.</w:t>
      </w:r>
    </w:p>
    <w:p w14:paraId="0A9C97F6" w14:textId="77777777" w:rsidR="008E335E" w:rsidRPr="008E335E" w:rsidRDefault="008E335E" w:rsidP="008E335E">
      <w:pPr>
        <w:shd w:val="clear" w:color="auto" w:fill="FFFFFF"/>
        <w:spacing w:after="180"/>
        <w:rPr>
          <w:rFonts w:ascii="Roboto" w:hAnsi="Roboto"/>
          <w:color w:val="333333"/>
        </w:rPr>
      </w:pPr>
      <w:r w:rsidRPr="008E335E">
        <w:rPr>
          <w:rFonts w:ascii="Roboto" w:hAnsi="Roboto"/>
          <w:color w:val="333333"/>
        </w:rPr>
        <w:t>Ο Δημήτρης Κωνσταντίνου στην κατηγορία ανδρών κατέκτησε την έκτη θέση, αλλά κατάφερε να εξασφαλίσει την Ολυμπιακή κάρτα και τη συμμετοχή του στο Τόκιο 2020, που θεωρείται τεράστια επιτυχία και να γίνει έτσι ο έκτος κύπριος αθλητής που έκλεισε θέση στους Ολυμπιακούς αγώνες.</w:t>
      </w:r>
    </w:p>
    <w:p w14:paraId="347E7EA7" w14:textId="77777777" w:rsidR="008E335E" w:rsidRPr="008E335E" w:rsidRDefault="008E335E" w:rsidP="008E335E">
      <w:pPr>
        <w:shd w:val="clear" w:color="auto" w:fill="FFFFFF"/>
        <w:spacing w:after="180"/>
        <w:rPr>
          <w:rFonts w:ascii="Roboto" w:hAnsi="Roboto"/>
          <w:color w:val="333333"/>
        </w:rPr>
      </w:pPr>
      <w:r w:rsidRPr="008E335E">
        <w:rPr>
          <w:rFonts w:ascii="Roboto" w:hAnsi="Roboto"/>
          <w:color w:val="333333"/>
        </w:rPr>
        <w:t>Οι Σωτήρης Ανδρέου και Πέτρος Εγγλεζούδης στην κατηγορία εφήβων κατέκτησαν το αργυρό και χάλκινο μετάλλιο αντίστοιχα και με αυτή τους την αγωνιστική προσπάθεια απέδειξαν ότι το μέλλον τους ανήκει.</w:t>
      </w:r>
    </w:p>
    <w:p w14:paraId="73CD8EAD" w14:textId="77777777" w:rsidR="008E335E" w:rsidRPr="008E335E" w:rsidRDefault="008E335E" w:rsidP="008E335E">
      <w:pPr>
        <w:shd w:val="clear" w:color="auto" w:fill="FFFFFF"/>
        <w:spacing w:after="180"/>
        <w:rPr>
          <w:rFonts w:ascii="Roboto" w:hAnsi="Roboto"/>
          <w:color w:val="333333"/>
        </w:rPr>
      </w:pPr>
      <w:r w:rsidRPr="008E335E">
        <w:rPr>
          <w:rFonts w:ascii="Roboto" w:hAnsi="Roboto"/>
          <w:color w:val="333333"/>
        </w:rPr>
        <w:t>Αυτές οι νέες επιτυχίες των σκοπευτών μας αποδεικνύουν ότι η κυπριακή σκοποβολή βρίσκεται στην ελίτ της παγκόσμιας σκοποβολής.</w:t>
      </w:r>
    </w:p>
    <w:p w14:paraId="2FE78406" w14:textId="77777777" w:rsidR="008E335E" w:rsidRPr="008E335E" w:rsidRDefault="008E335E" w:rsidP="008E335E">
      <w:pPr>
        <w:shd w:val="clear" w:color="auto" w:fill="FFFFFF"/>
        <w:spacing w:after="180"/>
        <w:rPr>
          <w:rFonts w:ascii="Roboto" w:hAnsi="Roboto"/>
          <w:color w:val="333333"/>
        </w:rPr>
      </w:pPr>
      <w:r w:rsidRPr="008E335E">
        <w:rPr>
          <w:rFonts w:ascii="Roboto" w:hAnsi="Roboto"/>
          <w:color w:val="333333"/>
        </w:rPr>
        <w:t>Ο ΚΟΑ θα συνεχίσει να είναι δίπλα στις αθλήτριες και στους αθλητές μας και συγχαίρει θερμά όλους τους συντελεστές αυτών των επιτυχιών.</w:t>
      </w:r>
    </w:p>
    <w:p w14:paraId="30FA9C30" w14:textId="37992C6F" w:rsidR="001E595B" w:rsidRPr="008E335E" w:rsidRDefault="001E595B" w:rsidP="008E335E">
      <w:pPr>
        <w:rPr>
          <w:rFonts w:ascii="Roboto" w:hAnsi="Roboto"/>
          <w:color w:val="333333"/>
        </w:rPr>
      </w:pPr>
    </w:p>
    <w:sectPr w:rsidR="001E595B" w:rsidRPr="008E33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E5B2C"/>
    <w:rsid w:val="002F71BF"/>
    <w:rsid w:val="002F7F28"/>
    <w:rsid w:val="00322851"/>
    <w:rsid w:val="00327F92"/>
    <w:rsid w:val="003446CC"/>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2022-09-27T11:43:00Z</dcterms:created>
  <dcterms:modified xsi:type="dcterms:W3CDTF">2022-09-27T11:43:00Z</dcterms:modified>
</cp:coreProperties>
</file>