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5F83916" w14:textId="77777777" w:rsidR="007E63C3" w:rsidRDefault="007E63C3" w:rsidP="007E63C3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Αντώνης Τσαπατάκης στον ΚΟΑ</w:t>
      </w:r>
    </w:p>
    <w:p w14:paraId="2EB2F4D5" w14:textId="77777777" w:rsidR="007E63C3" w:rsidRDefault="007E63C3" w:rsidP="007E63C3"/>
    <w:p w14:paraId="4342BE50" w14:textId="77777777" w:rsidR="00C71F9E" w:rsidRDefault="00C71F9E" w:rsidP="00C71F9E"/>
    <w:p w14:paraId="68C13B75" w14:textId="77777777" w:rsidR="007F5CF4" w:rsidRDefault="007F5CF4" w:rsidP="007F5CF4"/>
    <w:p w14:paraId="00D740A8" w14:textId="77777777" w:rsidR="00D24AC4" w:rsidRDefault="00D24AC4" w:rsidP="00D24AC4"/>
    <w:p w14:paraId="02378B95" w14:textId="77777777" w:rsidR="007E63C3" w:rsidRPr="007E63C3" w:rsidRDefault="007E63C3" w:rsidP="007E63C3">
      <w:pPr>
        <w:shd w:val="clear" w:color="auto" w:fill="FFFFFF"/>
        <w:spacing w:after="180"/>
        <w:rPr>
          <w:rFonts w:ascii="Roboto" w:hAnsi="Roboto"/>
          <w:color w:val="333333"/>
        </w:rPr>
      </w:pPr>
      <w:r w:rsidRPr="007E63C3">
        <w:rPr>
          <w:rFonts w:ascii="Roboto" w:hAnsi="Roboto"/>
          <w:color w:val="333333"/>
        </w:rPr>
        <w:t>Ο Ελλαδίτης παραολυμπιονίκης Αντώνης Τσαπατάκης επισκέφθηκε την Παρασκευή 27 Σεπτεμβρίου 2019 τα γραφεία του ΚΟΑ και τον καλωσόρισε αντιπροσωπεία του Κυπριακού Οργανισμού Αθλητισμού με επικεφαλής τον Πρόεδρο Ανδρέα Μιχαηλίδη. </w:t>
      </w:r>
    </w:p>
    <w:p w14:paraId="27F27DC4" w14:textId="77777777" w:rsidR="007E63C3" w:rsidRPr="007E63C3" w:rsidRDefault="007E63C3" w:rsidP="007E63C3">
      <w:pPr>
        <w:shd w:val="clear" w:color="auto" w:fill="FFFFFF"/>
        <w:spacing w:after="180"/>
        <w:rPr>
          <w:rFonts w:ascii="Roboto" w:hAnsi="Roboto"/>
          <w:color w:val="333333"/>
        </w:rPr>
      </w:pPr>
      <w:r w:rsidRPr="007E63C3">
        <w:rPr>
          <w:rFonts w:ascii="Roboto" w:hAnsi="Roboto"/>
          <w:color w:val="333333"/>
        </w:rPr>
        <w:t>Ο Αντώνης Τσαπατάκης βρίσκεται στην Κύπρο για δύο ομιλίες παρακίνησης και ενδυνάμωσης (motivational speaking) σε Λευκωσία και Πάφο που διοργανώνουν ο ΚΟΑ και το Round Table 7 Πάφου στα πλαίσια της 5ης Ευρωπαϊκής Εβδομάδας Αθλητισμού BeActive και της καμπάνιας Access City που αφορά τη βελτίωση της προσβασιμότητας σε άτομα με αναπηρία. </w:t>
      </w:r>
    </w:p>
    <w:p w14:paraId="1CCF893F" w14:textId="77777777" w:rsidR="007E63C3" w:rsidRPr="007E63C3" w:rsidRDefault="007E63C3" w:rsidP="007E63C3">
      <w:pPr>
        <w:shd w:val="clear" w:color="auto" w:fill="FFFFFF"/>
        <w:spacing w:after="180"/>
        <w:rPr>
          <w:rFonts w:ascii="Roboto" w:hAnsi="Roboto"/>
          <w:color w:val="333333"/>
        </w:rPr>
      </w:pPr>
      <w:r w:rsidRPr="007E63C3">
        <w:rPr>
          <w:rFonts w:ascii="Roboto" w:hAnsi="Roboto"/>
          <w:color w:val="333333"/>
        </w:rPr>
        <w:t>Εκ μέρους του ΚΟΑ παρέστησαν επίσης τα μέλη του Διοικητικού Συμβουλίου Ανδρόνικος Ανδρονίκου και Λεόντιος Τσέλεπος και η Γενική Διευθύντρια Δρ. Μαίρη Χαραλάμπους Παπαμιλτιάδη.</w:t>
      </w:r>
    </w:p>
    <w:p w14:paraId="30FA9C30" w14:textId="37992C6F" w:rsidR="001E595B" w:rsidRPr="007E63C3" w:rsidRDefault="001E595B" w:rsidP="008B4998">
      <w:pPr>
        <w:rPr>
          <w:rFonts w:ascii="Roboto" w:hAnsi="Roboto"/>
          <w:color w:val="333333"/>
          <w:lang w:val="en-US"/>
        </w:rPr>
      </w:pPr>
    </w:p>
    <w:sectPr w:rsidR="001E595B" w:rsidRPr="007E6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70AD9"/>
    <w:rsid w:val="001744E5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D1580"/>
    <w:rsid w:val="002E2B98"/>
    <w:rsid w:val="002E5840"/>
    <w:rsid w:val="002F7F28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D1073"/>
    <w:rsid w:val="00BE2EE3"/>
    <w:rsid w:val="00BF76A6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2022-09-27T10:50:00Z</dcterms:created>
  <dcterms:modified xsi:type="dcterms:W3CDTF">2022-09-27T10:50:00Z</dcterms:modified>
</cp:coreProperties>
</file>