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0F9EB542" w14:textId="77777777" w:rsidR="003C69AE" w:rsidRDefault="003C69AE" w:rsidP="003C69AE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Διευκρινιστική ανακοίνωση για την αναστολή λειτουργίας αθλητικών χώρων</w:t>
      </w:r>
    </w:p>
    <w:p w14:paraId="569C584D" w14:textId="77777777" w:rsidR="003C69AE" w:rsidRDefault="003C69AE" w:rsidP="003C69AE"/>
    <w:p w14:paraId="3EB0EAD1" w14:textId="77777777" w:rsidR="0037017E" w:rsidRDefault="0037017E" w:rsidP="0037017E"/>
    <w:p w14:paraId="7875E4F3" w14:textId="77777777" w:rsidR="000928E4" w:rsidRPr="000928E4" w:rsidRDefault="000928E4" w:rsidP="000928E4">
      <w:pPr>
        <w:shd w:val="clear" w:color="auto" w:fill="FFFFFF"/>
        <w:spacing w:after="180"/>
        <w:rPr>
          <w:rFonts w:ascii="Roboto" w:hAnsi="Roboto"/>
          <w:color w:val="333333"/>
        </w:rPr>
      </w:pPr>
      <w:r w:rsidRPr="000928E4">
        <w:rPr>
          <w:rFonts w:ascii="Roboto" w:hAnsi="Roboto"/>
          <w:color w:val="333333"/>
        </w:rPr>
        <w:t>Σε συνέχεια των χθεσινών μέτρων που εξήγγειλε το Υπουργικό Συμβούλιο και μετά από οδηγίες του Υπουργού Υγείας και σε συνεννόηση με τον Υπουργό Παιδείας, ο Κυπριακός Οργανισμός Αθλητισμού διευκρινίζει τα ακόλουθα, σε σχέση με την αναστολή της λειτουργίας των αθλητικών χώρων για περίοδο 4 εβδομάδων:</w:t>
      </w:r>
    </w:p>
    <w:p w14:paraId="5DDD3E07" w14:textId="77777777" w:rsidR="000928E4" w:rsidRPr="000928E4" w:rsidRDefault="000928E4" w:rsidP="000928E4">
      <w:pPr>
        <w:shd w:val="clear" w:color="auto" w:fill="FFFFFF"/>
        <w:spacing w:after="180"/>
        <w:rPr>
          <w:rFonts w:ascii="Roboto" w:hAnsi="Roboto"/>
          <w:color w:val="333333"/>
        </w:rPr>
      </w:pPr>
      <w:r w:rsidRPr="000928E4">
        <w:rPr>
          <w:rFonts w:ascii="Roboto" w:hAnsi="Roboto"/>
          <w:color w:val="333333"/>
        </w:rPr>
        <w:t>Η αναστολή της λειτουργίας αφορά όλες τις εγκαταστάσεις και αθλητικούς  χώρους, ιδιωτικούς και δημόσιους, τόσο τα ανοικτά όσο και τα κλειστά γήπεδα, συμπεριλαμβανομένων των σταδίων, κολυμβητικών δεξαμενών και ιδιωτικών γυμναστηρίων.</w:t>
      </w:r>
    </w:p>
    <w:p w14:paraId="0BA18736" w14:textId="77777777" w:rsidR="000928E4" w:rsidRPr="000928E4" w:rsidRDefault="000928E4" w:rsidP="000928E4">
      <w:pPr>
        <w:shd w:val="clear" w:color="auto" w:fill="FFFFFF"/>
        <w:spacing w:after="180"/>
        <w:rPr>
          <w:rFonts w:ascii="Roboto" w:hAnsi="Roboto"/>
          <w:color w:val="333333"/>
        </w:rPr>
      </w:pPr>
      <w:r w:rsidRPr="000928E4">
        <w:rPr>
          <w:rFonts w:ascii="Roboto" w:hAnsi="Roboto"/>
          <w:color w:val="333333"/>
        </w:rPr>
        <w:t>Επιπρόσθετα διευκρινίζεται ότι δεν επιτρέπεται η οργάνωση και διεξαγωγή οποιασδήποτε μορφής οργανωμένης άσκησης σε σύνολα του πληθυσμού, τόσο σε ανοικτούς όσο και σε κλειστούς χώρους.</w:t>
      </w:r>
    </w:p>
    <w:p w14:paraId="30FA9C30" w14:textId="53B3A179" w:rsidR="001E595B" w:rsidRPr="003B6BE1" w:rsidRDefault="001E595B" w:rsidP="000928E4">
      <w:pPr>
        <w:pStyle w:val="NormalWeb"/>
        <w:shd w:val="clear" w:color="auto" w:fill="FFFFFF"/>
        <w:spacing w:before="0" w:beforeAutospacing="0" w:after="180" w:afterAutospacing="0"/>
      </w:pP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"/>
  </w:num>
  <w:num w:numId="2" w16cid:durableId="66795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D43C9"/>
    <w:rsid w:val="00100A33"/>
    <w:rsid w:val="001127FD"/>
    <w:rsid w:val="00124B5A"/>
    <w:rsid w:val="00134838"/>
    <w:rsid w:val="0013483D"/>
    <w:rsid w:val="00196003"/>
    <w:rsid w:val="00197CDA"/>
    <w:rsid w:val="001B1BD4"/>
    <w:rsid w:val="001B645B"/>
    <w:rsid w:val="001C7C0F"/>
    <w:rsid w:val="001E4C81"/>
    <w:rsid w:val="001E595B"/>
    <w:rsid w:val="001F5AB0"/>
    <w:rsid w:val="002110C3"/>
    <w:rsid w:val="00240D8C"/>
    <w:rsid w:val="00274E32"/>
    <w:rsid w:val="002C56CC"/>
    <w:rsid w:val="002E2B98"/>
    <w:rsid w:val="002E5840"/>
    <w:rsid w:val="00366290"/>
    <w:rsid w:val="0037017E"/>
    <w:rsid w:val="00372B85"/>
    <w:rsid w:val="00380885"/>
    <w:rsid w:val="00396A77"/>
    <w:rsid w:val="003B428C"/>
    <w:rsid w:val="003B6BE1"/>
    <w:rsid w:val="003C4566"/>
    <w:rsid w:val="003C69AE"/>
    <w:rsid w:val="003C7366"/>
    <w:rsid w:val="003D07BC"/>
    <w:rsid w:val="003D42C7"/>
    <w:rsid w:val="003E42C4"/>
    <w:rsid w:val="003F1E32"/>
    <w:rsid w:val="003F6DEF"/>
    <w:rsid w:val="00405850"/>
    <w:rsid w:val="00412B7F"/>
    <w:rsid w:val="00416791"/>
    <w:rsid w:val="00430392"/>
    <w:rsid w:val="00481902"/>
    <w:rsid w:val="004A3116"/>
    <w:rsid w:val="004A61BB"/>
    <w:rsid w:val="004E2097"/>
    <w:rsid w:val="004E57C8"/>
    <w:rsid w:val="00515F2D"/>
    <w:rsid w:val="0052431A"/>
    <w:rsid w:val="00544B59"/>
    <w:rsid w:val="00585515"/>
    <w:rsid w:val="00593D6F"/>
    <w:rsid w:val="005A7BFA"/>
    <w:rsid w:val="005B1318"/>
    <w:rsid w:val="005B44A3"/>
    <w:rsid w:val="005D46F6"/>
    <w:rsid w:val="005E40F5"/>
    <w:rsid w:val="00603A67"/>
    <w:rsid w:val="006215E4"/>
    <w:rsid w:val="0062567E"/>
    <w:rsid w:val="00653E2D"/>
    <w:rsid w:val="00664319"/>
    <w:rsid w:val="00676DA3"/>
    <w:rsid w:val="006A52BE"/>
    <w:rsid w:val="006A5F21"/>
    <w:rsid w:val="006B5665"/>
    <w:rsid w:val="007032FE"/>
    <w:rsid w:val="00720FA2"/>
    <w:rsid w:val="00753E75"/>
    <w:rsid w:val="00754F96"/>
    <w:rsid w:val="00762F14"/>
    <w:rsid w:val="00784D5A"/>
    <w:rsid w:val="007D2686"/>
    <w:rsid w:val="007D446B"/>
    <w:rsid w:val="007F487A"/>
    <w:rsid w:val="00807E5B"/>
    <w:rsid w:val="00812824"/>
    <w:rsid w:val="0081340C"/>
    <w:rsid w:val="00851EB6"/>
    <w:rsid w:val="00866DBD"/>
    <w:rsid w:val="008720FF"/>
    <w:rsid w:val="008B0214"/>
    <w:rsid w:val="008D5D1C"/>
    <w:rsid w:val="008E4CB9"/>
    <w:rsid w:val="008F046B"/>
    <w:rsid w:val="0090657D"/>
    <w:rsid w:val="00912322"/>
    <w:rsid w:val="00920585"/>
    <w:rsid w:val="00936DDD"/>
    <w:rsid w:val="009401C5"/>
    <w:rsid w:val="00940352"/>
    <w:rsid w:val="00960DAC"/>
    <w:rsid w:val="0098510E"/>
    <w:rsid w:val="009A2755"/>
    <w:rsid w:val="009D26CF"/>
    <w:rsid w:val="009F0623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73DC2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4106A"/>
    <w:rsid w:val="00D5083A"/>
    <w:rsid w:val="00D54B62"/>
    <w:rsid w:val="00D5509D"/>
    <w:rsid w:val="00D572B1"/>
    <w:rsid w:val="00D6622F"/>
    <w:rsid w:val="00D80218"/>
    <w:rsid w:val="00D9022C"/>
    <w:rsid w:val="00D926C1"/>
    <w:rsid w:val="00DC1EC5"/>
    <w:rsid w:val="00DE4032"/>
    <w:rsid w:val="00DF49CA"/>
    <w:rsid w:val="00E3695F"/>
    <w:rsid w:val="00E70960"/>
    <w:rsid w:val="00E85364"/>
    <w:rsid w:val="00E8631E"/>
    <w:rsid w:val="00E8663C"/>
    <w:rsid w:val="00EA265F"/>
    <w:rsid w:val="00EA635D"/>
    <w:rsid w:val="00EF6D79"/>
    <w:rsid w:val="00F44885"/>
    <w:rsid w:val="00F45EA7"/>
    <w:rsid w:val="00F6262D"/>
    <w:rsid w:val="00F71BE4"/>
    <w:rsid w:val="00F72E33"/>
    <w:rsid w:val="00F92CD7"/>
    <w:rsid w:val="00FC1212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2022-09-15T15:00:00Z</dcterms:created>
  <dcterms:modified xsi:type="dcterms:W3CDTF">2022-09-15T15:01:00Z</dcterms:modified>
</cp:coreProperties>
</file>