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4D69D3BD" w14:textId="77777777" w:rsidR="003D4C0D" w:rsidRDefault="003D4C0D" w:rsidP="003D4C0D">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Αναστολή λειτουργίας του ΑΓΟ</w:t>
      </w:r>
    </w:p>
    <w:p w14:paraId="6FECCDBA" w14:textId="77777777" w:rsidR="003D4C0D" w:rsidRDefault="003D4C0D" w:rsidP="003D4C0D"/>
    <w:p w14:paraId="54C47A8B" w14:textId="77777777" w:rsidR="00E37B43" w:rsidRDefault="00E37B43" w:rsidP="00E37B43"/>
    <w:p w14:paraId="569C584D" w14:textId="77777777" w:rsidR="003C69AE" w:rsidRDefault="003C69AE" w:rsidP="003C69AE"/>
    <w:p w14:paraId="3EB0EAD1" w14:textId="77777777" w:rsidR="0037017E" w:rsidRDefault="0037017E" w:rsidP="0037017E"/>
    <w:p w14:paraId="2054C83A" w14:textId="77777777" w:rsidR="007D2DF7" w:rsidRPr="007D2DF7" w:rsidRDefault="007D2DF7" w:rsidP="007D2DF7">
      <w:pPr>
        <w:shd w:val="clear" w:color="auto" w:fill="FFFFFF"/>
        <w:spacing w:after="180"/>
        <w:rPr>
          <w:rFonts w:ascii="Roboto" w:hAnsi="Roboto"/>
          <w:color w:val="333333"/>
        </w:rPr>
      </w:pPr>
      <w:r w:rsidRPr="007D2DF7">
        <w:rPr>
          <w:rFonts w:ascii="Roboto" w:hAnsi="Roboto"/>
          <w:color w:val="333333"/>
        </w:rPr>
        <w:t>Ο Κυπριακός Οργανισμός Αθλητισμού εφαρμόζοντας την απόφαση του Υπουργικού Συμβουλίου, καθώς και τις οδηγίες των αρμόδιων Υπουργείων αναφορικά με τον κορονοϊό, ανακοινώνει ότι το Πρόγραμμα «Αθλητισμός Για Όλους» παρατείνει την αναστολή λειτουργίας του μέχρι και το Σάββατο 11 Απριλίου 2020.</w:t>
      </w:r>
    </w:p>
    <w:p w14:paraId="6F9214A3" w14:textId="77777777" w:rsidR="007D2DF7" w:rsidRPr="007D2DF7" w:rsidRDefault="007D2DF7" w:rsidP="007D2DF7">
      <w:pPr>
        <w:shd w:val="clear" w:color="auto" w:fill="FFFFFF"/>
        <w:spacing w:after="180"/>
        <w:rPr>
          <w:rFonts w:ascii="Roboto" w:hAnsi="Roboto"/>
          <w:color w:val="333333"/>
        </w:rPr>
      </w:pPr>
      <w:r w:rsidRPr="007D2DF7">
        <w:rPr>
          <w:rFonts w:ascii="Roboto" w:hAnsi="Roboto"/>
          <w:color w:val="333333"/>
        </w:rPr>
        <w:t>Επίσης αναβάλλονται όλες οι προγραμματισμένες εκδηλώσεις του Προγράμματος μέχρι και τις 11 Απριλίου 2020.</w:t>
      </w:r>
    </w:p>
    <w:p w14:paraId="522E9A90" w14:textId="77777777" w:rsidR="007D2DF7" w:rsidRPr="007D2DF7" w:rsidRDefault="007D2DF7" w:rsidP="007D2DF7">
      <w:pPr>
        <w:shd w:val="clear" w:color="auto" w:fill="FFFFFF"/>
        <w:spacing w:after="180"/>
        <w:rPr>
          <w:rFonts w:ascii="Roboto" w:hAnsi="Roboto"/>
          <w:color w:val="333333"/>
        </w:rPr>
      </w:pPr>
      <w:r w:rsidRPr="007D2DF7">
        <w:rPr>
          <w:rFonts w:ascii="Roboto" w:hAnsi="Roboto"/>
          <w:color w:val="333333"/>
        </w:rPr>
        <w:t>Θα ακολουθήσει νεότερη ανακοίνωση ανάλογα με την εξέλιξη της κατάστασης.</w:t>
      </w:r>
    </w:p>
    <w:p w14:paraId="30FA9C30" w14:textId="53B3A179" w:rsidR="001E595B" w:rsidRPr="003B6BE1" w:rsidRDefault="001E595B" w:rsidP="000928E4">
      <w:pPr>
        <w:pStyle w:val="NormalWeb"/>
        <w:shd w:val="clear" w:color="auto" w:fill="FFFFFF"/>
        <w:spacing w:before="0" w:beforeAutospacing="0" w:after="180" w:afterAutospacing="0"/>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667950496">
    <w:abstractNumId w:val="1"/>
  </w:num>
  <w:num w:numId="3" w16cid:durableId="1538742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D43C9"/>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42C7"/>
    <w:rsid w:val="003D4C0D"/>
    <w:rsid w:val="003E42C4"/>
    <w:rsid w:val="003F1E32"/>
    <w:rsid w:val="003F6DEF"/>
    <w:rsid w:val="00405850"/>
    <w:rsid w:val="00412B7F"/>
    <w:rsid w:val="00416791"/>
    <w:rsid w:val="00430392"/>
    <w:rsid w:val="00481902"/>
    <w:rsid w:val="004A3116"/>
    <w:rsid w:val="004A61BB"/>
    <w:rsid w:val="004E2097"/>
    <w:rsid w:val="004E57C8"/>
    <w:rsid w:val="00515F2D"/>
    <w:rsid w:val="0052431A"/>
    <w:rsid w:val="00544B59"/>
    <w:rsid w:val="00585515"/>
    <w:rsid w:val="00593D6F"/>
    <w:rsid w:val="005A7BFA"/>
    <w:rsid w:val="005B1318"/>
    <w:rsid w:val="005B44A3"/>
    <w:rsid w:val="005D46F6"/>
    <w:rsid w:val="005E40F5"/>
    <w:rsid w:val="00603A67"/>
    <w:rsid w:val="006215E4"/>
    <w:rsid w:val="0062567E"/>
    <w:rsid w:val="00653E2D"/>
    <w:rsid w:val="00664319"/>
    <w:rsid w:val="00676DA3"/>
    <w:rsid w:val="006A52BE"/>
    <w:rsid w:val="006A5F21"/>
    <w:rsid w:val="006B5665"/>
    <w:rsid w:val="007032FE"/>
    <w:rsid w:val="00720FA2"/>
    <w:rsid w:val="00753E75"/>
    <w:rsid w:val="00754F96"/>
    <w:rsid w:val="00762F14"/>
    <w:rsid w:val="00784D5A"/>
    <w:rsid w:val="007D2686"/>
    <w:rsid w:val="007D2DF7"/>
    <w:rsid w:val="007D446B"/>
    <w:rsid w:val="007F487A"/>
    <w:rsid w:val="00807E5B"/>
    <w:rsid w:val="00812824"/>
    <w:rsid w:val="0081340C"/>
    <w:rsid w:val="00851EB6"/>
    <w:rsid w:val="00866DBD"/>
    <w:rsid w:val="008720FF"/>
    <w:rsid w:val="008B0214"/>
    <w:rsid w:val="008D5D1C"/>
    <w:rsid w:val="008E4CB9"/>
    <w:rsid w:val="008F046B"/>
    <w:rsid w:val="0090657D"/>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72DC9"/>
    <w:rsid w:val="00B82500"/>
    <w:rsid w:val="00B86927"/>
    <w:rsid w:val="00B87A95"/>
    <w:rsid w:val="00BA1550"/>
    <w:rsid w:val="00BD1073"/>
    <w:rsid w:val="00BF76A6"/>
    <w:rsid w:val="00C16739"/>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37B43"/>
    <w:rsid w:val="00E70960"/>
    <w:rsid w:val="00E85364"/>
    <w:rsid w:val="00E8631E"/>
    <w:rsid w:val="00E8663C"/>
    <w:rsid w:val="00EA265F"/>
    <w:rsid w:val="00EA635D"/>
    <w:rsid w:val="00EF6D79"/>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2022-09-15T15:12:00Z</dcterms:created>
  <dcterms:modified xsi:type="dcterms:W3CDTF">2022-09-15T15:12:00Z</dcterms:modified>
</cp:coreProperties>
</file>