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7805676" w14:textId="4B9DF185" w:rsidR="00015060" w:rsidRPr="008A61C9" w:rsidRDefault="008A61C9" w:rsidP="008A61C9">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Αθλητική πανδαισία το #BeActive Night στη Λάρνακα</w:t>
      </w:r>
    </w:p>
    <w:p w14:paraId="00D740A8" w14:textId="77777777" w:rsidR="00D24AC4" w:rsidRDefault="00D24AC4" w:rsidP="00D24AC4"/>
    <w:p w14:paraId="12E9E4D2" w14:textId="77777777" w:rsidR="00BB7E1D" w:rsidRDefault="00BB7E1D" w:rsidP="00BB7E1D"/>
    <w:p w14:paraId="19C174F8" w14:textId="77777777" w:rsidR="00C343B5" w:rsidRDefault="00C343B5" w:rsidP="00C343B5"/>
    <w:p w14:paraId="2AE7813C" w14:textId="77777777" w:rsidR="008A61C9" w:rsidRPr="008A61C9" w:rsidRDefault="008A61C9" w:rsidP="008A61C9">
      <w:pPr>
        <w:shd w:val="clear" w:color="auto" w:fill="FFFFFF"/>
        <w:spacing w:after="180"/>
        <w:rPr>
          <w:rFonts w:ascii="Roboto" w:hAnsi="Roboto"/>
          <w:color w:val="333333"/>
        </w:rPr>
      </w:pPr>
      <w:r w:rsidRPr="008A61C9">
        <w:rPr>
          <w:rFonts w:ascii="Roboto" w:hAnsi="Roboto"/>
          <w:color w:val="333333"/>
        </w:rPr>
        <w:t>Το #BeActive Night, η πολυπληθέστερη βραδινή αθλητική δράση της 5</w:t>
      </w:r>
      <w:r w:rsidRPr="008A61C9">
        <w:rPr>
          <w:rFonts w:ascii="Roboto" w:hAnsi="Roboto"/>
          <w:color w:val="333333"/>
          <w:sz w:val="18"/>
          <w:szCs w:val="18"/>
          <w:vertAlign w:val="superscript"/>
        </w:rPr>
        <w:t>ης</w:t>
      </w:r>
      <w:r w:rsidRPr="008A61C9">
        <w:rPr>
          <w:rFonts w:ascii="Roboto" w:hAnsi="Roboto"/>
          <w:color w:val="333333"/>
        </w:rPr>
        <w:t> Ευρωπαϊκής Εβδομάδας Αθλητισμού, πραγματοποιήθηκε το βράδυ του Σαββάτου 28 Σεπτεμβρίου 2019 στην Πλατεία Ευρώπης στη Λάρνακα. Πέραν των 10,000 πολιτών και τουριστών είχαν την ευκαιρία να συμμετάσχουν σε μια αθλητική πανδαισία, η οποία πραγματοποιήθηκε ταυτόχρονα σε 41 χώρες που συμμετέχουν στη μεγαλύτερη αθλητική Ευρωπαϊκή εκστρατεία της Ευρωπαϊκής Επιτροπής και συγχρηματοδοτείται από το Πρόγραμμα Erasmus + όπου για την Κύπρο ο ΚΟΑ αποτελεί τον Εθνικό Συντονιστικό Φορέα.</w:t>
      </w:r>
    </w:p>
    <w:p w14:paraId="0E559F96" w14:textId="77777777" w:rsidR="008A61C9" w:rsidRPr="008A61C9" w:rsidRDefault="008A61C9" w:rsidP="008A61C9">
      <w:pPr>
        <w:shd w:val="clear" w:color="auto" w:fill="FFFFFF"/>
        <w:spacing w:after="180"/>
        <w:rPr>
          <w:rFonts w:ascii="Roboto" w:hAnsi="Roboto"/>
          <w:color w:val="333333"/>
        </w:rPr>
      </w:pPr>
      <w:r w:rsidRPr="008A61C9">
        <w:rPr>
          <w:rFonts w:ascii="Roboto" w:hAnsi="Roboto"/>
          <w:color w:val="333333"/>
        </w:rPr>
        <w:t>Το #BeActive Night που πραγματοποιείται για δεύτερη συνεχή χρονιά γνώρισε τεράστια επιτυχία για τα δεδομένα της Κύπρου, τόσο για τη μεγάλη συμμετοχή των πολιτών όσο και των πολλαπλών δράσεων που πραγματοποιήθηκαν.</w:t>
      </w:r>
    </w:p>
    <w:p w14:paraId="05D7E73B" w14:textId="77777777" w:rsidR="008A61C9" w:rsidRPr="008A61C9" w:rsidRDefault="008A61C9" w:rsidP="008A61C9">
      <w:pPr>
        <w:shd w:val="clear" w:color="auto" w:fill="FFFFFF"/>
        <w:spacing w:after="180"/>
        <w:rPr>
          <w:rFonts w:ascii="Roboto" w:hAnsi="Roboto"/>
          <w:color w:val="333333"/>
        </w:rPr>
      </w:pPr>
      <w:r w:rsidRPr="008A61C9">
        <w:rPr>
          <w:rFonts w:ascii="Roboto" w:hAnsi="Roboto"/>
          <w:color w:val="333333"/>
        </w:rPr>
        <w:t>Την εκδήλωση διοργάνωσε η SAS Sports σε συνεργασία με τον Δήμο Λάρνακας και άνοιξε με ομιλία του ο Πρόεδρος Νεολαίας και Αθλητισμού του Δήμου Λάρνακας Ανδρέας Χριστοφόρου, ο οποίος αφού καλωσόρισε τους περισσότερους από 10 χιλιάδες ντόπιους και τουρίστες που βρέθηκαν στην Πλατεία Ευρώπης, αναφέρθηκε στη σπουδαιότητα να φιλοξενεί η πόλη της Λάρνακας μια τόσο μεγάλη και σημαντική Πανευρωπαϊκή εκδήλωση όπως το #BeActive Night.  Ο κ. Χριστοφόρου τόνισε τη σημασία του αθλητισμού ως κοινωνικό αγαθό, το οποίο θα πρέπει να τύχει κατάλληλης εκμετάλλευσης και αξιοποίησης για όφελος των πολιτών.  </w:t>
      </w:r>
    </w:p>
    <w:p w14:paraId="46CE7C94" w14:textId="77777777" w:rsidR="008A61C9" w:rsidRPr="008A61C9" w:rsidRDefault="008A61C9" w:rsidP="008A61C9">
      <w:pPr>
        <w:shd w:val="clear" w:color="auto" w:fill="FFFFFF"/>
        <w:spacing w:after="180"/>
        <w:rPr>
          <w:rFonts w:ascii="Roboto" w:hAnsi="Roboto"/>
          <w:color w:val="333333"/>
        </w:rPr>
      </w:pPr>
      <w:r w:rsidRPr="008A61C9">
        <w:rPr>
          <w:rFonts w:ascii="Roboto" w:hAnsi="Roboto"/>
          <w:color w:val="333333"/>
        </w:rPr>
        <w:lastRenderedPageBreak/>
        <w:t>Τους εγκάρδιους χαιρετισμούς του Προέδρου του Κυπριακού Οργανισμού Αθλητισμού, ο οποίος λόγω έκτακτης υποχρέωσης δεν μπόρεσε να παρευρεθεί στην εκδήλωση μετέφερε το μέλος του Διοικητικού Συμβουλίου Δώρα Κυριάκου. Η κ. Κυριάκου ανάφερε ότι το #BeActive Night αποτελεί την κορωνίδα και της φετινής διοργάνωσης, της 5</w:t>
      </w:r>
      <w:r w:rsidRPr="008A61C9">
        <w:rPr>
          <w:rFonts w:ascii="Roboto" w:hAnsi="Roboto"/>
          <w:color w:val="333333"/>
          <w:sz w:val="18"/>
          <w:szCs w:val="18"/>
          <w:vertAlign w:val="superscript"/>
        </w:rPr>
        <w:t>ης</w:t>
      </w:r>
      <w:r w:rsidRPr="008A61C9">
        <w:rPr>
          <w:rFonts w:ascii="Roboto" w:hAnsi="Roboto"/>
          <w:color w:val="333333"/>
        </w:rPr>
        <w:t> Ευρωπαϊκής Εβδομάδας Αθλητισμού, αφού πέρσι πήρε τα εύσημα από την Ευρωπαϊκή Επιτροπή ως μια από τις καλύτερες, ενώ στα ίδια πετυχημένα επίπεδα είναι και η φετινή και εξέφρασε τα θερμά της συγχαρητήρια στους διοργανωτές. Επεσήμανε επίσης ότι η εκστρατεία δίνει πολλαπλές ευκαιρίες στους πολίτες να βρουν τον τρόπο άσκησης που τους ταιριάζει και να ενημερωθούν για τα πολλαπλά οφέλη του αθλητισμού.</w:t>
      </w:r>
    </w:p>
    <w:p w14:paraId="7A8E11CE" w14:textId="77777777" w:rsidR="008A61C9" w:rsidRPr="008A61C9" w:rsidRDefault="008A61C9" w:rsidP="008A61C9">
      <w:pPr>
        <w:shd w:val="clear" w:color="auto" w:fill="FFFFFF"/>
        <w:spacing w:after="180"/>
        <w:rPr>
          <w:rFonts w:ascii="Roboto" w:hAnsi="Roboto"/>
          <w:color w:val="333333"/>
        </w:rPr>
      </w:pPr>
      <w:r w:rsidRPr="008A61C9">
        <w:rPr>
          <w:rFonts w:ascii="Roboto" w:hAnsi="Roboto"/>
          <w:color w:val="333333"/>
        </w:rPr>
        <w:t>Η  Κάλλη Χατζηιωσήφ, Δια Βίου Πρέσβειρα της Ευρωπαϊκής Εβδομάδας Αθλητισμού, ευχαρίστησε και συνεχάρη τους διοργανωτές και όλους τους συνδιοργανωτές της εκδήλωσης και εξέφρασε την ευχή  όπως το μήνυμα της εκστρατείας συνεχιστεί και μετά την ολοκλήρωση της και κάλεσε τους πολίτες να μην επιστρέψουν στην καθιστική ζωή αλλά να εντάξουν τη φυσική δραστηριότητα στην καθημερινότητα τους.</w:t>
      </w:r>
    </w:p>
    <w:p w14:paraId="374DF616" w14:textId="77777777" w:rsidR="008A61C9" w:rsidRPr="008A61C9" w:rsidRDefault="008A61C9" w:rsidP="008A61C9">
      <w:pPr>
        <w:shd w:val="clear" w:color="auto" w:fill="FFFFFF"/>
        <w:spacing w:after="180"/>
        <w:rPr>
          <w:rFonts w:ascii="Roboto" w:hAnsi="Roboto"/>
          <w:color w:val="333333"/>
        </w:rPr>
      </w:pPr>
      <w:r w:rsidRPr="008A61C9">
        <w:rPr>
          <w:rFonts w:ascii="Roboto" w:hAnsi="Roboto"/>
          <w:color w:val="333333"/>
        </w:rPr>
        <w:t>Ιδιαίτερο ενδιαφέρον υπήρξε για όλες τις δράσεις που φιλοξενήθηκαν στην Πλατεία Ευρώπης στις Φοινικούδες, η οποία διαμορφώθηκε σε ένα τεράστιο αθλητικό χωριό.  Τόσο τα παιδιά όσο και οι ενήλικες είχαν την ευκαιρία να παρακολουθήσουν αθλητικές επιδείξεις, αλλά και να γνωρίσουν αθλήματα όπως τροχοσανίδα, ενόργανη και ρυθμική γυμναστική, αναρρίχηση,  πολεμικές τέχνες, ξιφασκία, καλαθόσφαιρα, αντισφαίριση και επιτραπέζια αντισφαίριση, κ.α.</w:t>
      </w:r>
    </w:p>
    <w:p w14:paraId="44E67359" w14:textId="77777777" w:rsidR="008A61C9" w:rsidRPr="008A61C9" w:rsidRDefault="008A61C9" w:rsidP="008A61C9">
      <w:pPr>
        <w:shd w:val="clear" w:color="auto" w:fill="FFFFFF"/>
        <w:spacing w:after="180"/>
        <w:rPr>
          <w:rFonts w:ascii="Roboto" w:hAnsi="Roboto"/>
          <w:color w:val="333333"/>
        </w:rPr>
      </w:pPr>
      <w:r w:rsidRPr="008A61C9">
        <w:rPr>
          <w:rFonts w:ascii="Roboto" w:hAnsi="Roboto"/>
          <w:color w:val="333333"/>
        </w:rPr>
        <w:br/>
        <w:t>Το να είσαι σωματικά δραστήριος λοιπόν, είναι ευκολότερο από ότι ακούγεται και το αποδείξαμε καθ' όλη τη διάρκεια του #BeActive Night, αλλά και της Ευρωπαϊκής Εβδομάδας Αθλητισμού που άρχισε στις 23 και ολοκληρώνεται στις 30 Σεπτεμβρίου 2019.</w:t>
      </w:r>
    </w:p>
    <w:p w14:paraId="30FA9C30" w14:textId="37992C6F" w:rsidR="001E595B" w:rsidRPr="00FB41DC" w:rsidRDefault="001E595B" w:rsidP="008A61C9">
      <w:pPr>
        <w:pStyle w:val="NormalWeb"/>
        <w:shd w:val="clear" w:color="auto" w:fill="FFFFFF"/>
        <w:spacing w:before="0" w:beforeAutospacing="0" w:after="180" w:afterAutospacing="0"/>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6"/>
  </w:num>
  <w:num w:numId="2" w16cid:durableId="667950496">
    <w:abstractNumId w:val="5"/>
  </w:num>
  <w:num w:numId="3" w16cid:durableId="1538742322">
    <w:abstractNumId w:val="4"/>
  </w:num>
  <w:num w:numId="4" w16cid:durableId="1068848588">
    <w:abstractNumId w:val="0"/>
  </w:num>
  <w:num w:numId="5" w16cid:durableId="1407655371">
    <w:abstractNumId w:val="1"/>
  </w:num>
  <w:num w:numId="6" w16cid:durableId="559024145">
    <w:abstractNumId w:val="2"/>
  </w:num>
  <w:num w:numId="7" w16cid:durableId="548877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70AD9"/>
    <w:rsid w:val="001744E5"/>
    <w:rsid w:val="00196003"/>
    <w:rsid w:val="00197CDA"/>
    <w:rsid w:val="001A0325"/>
    <w:rsid w:val="001B1BD4"/>
    <w:rsid w:val="001B645B"/>
    <w:rsid w:val="001C16BB"/>
    <w:rsid w:val="001C7C0F"/>
    <w:rsid w:val="001E10B3"/>
    <w:rsid w:val="001E4C81"/>
    <w:rsid w:val="001E595B"/>
    <w:rsid w:val="001F469D"/>
    <w:rsid w:val="001F5AB0"/>
    <w:rsid w:val="002110C3"/>
    <w:rsid w:val="0023708A"/>
    <w:rsid w:val="00240D8C"/>
    <w:rsid w:val="00274BDF"/>
    <w:rsid w:val="00274E32"/>
    <w:rsid w:val="00281DB0"/>
    <w:rsid w:val="002B52EA"/>
    <w:rsid w:val="002C153E"/>
    <w:rsid w:val="002C56CC"/>
    <w:rsid w:val="002D1580"/>
    <w:rsid w:val="002E2B98"/>
    <w:rsid w:val="002E5840"/>
    <w:rsid w:val="00327F92"/>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D25"/>
    <w:rsid w:val="00457213"/>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3E2D"/>
    <w:rsid w:val="00663C49"/>
    <w:rsid w:val="00664319"/>
    <w:rsid w:val="00676DA3"/>
    <w:rsid w:val="006A52BE"/>
    <w:rsid w:val="006A5F21"/>
    <w:rsid w:val="006B2518"/>
    <w:rsid w:val="006B27A0"/>
    <w:rsid w:val="006B5665"/>
    <w:rsid w:val="006D5183"/>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F487A"/>
    <w:rsid w:val="00807E5B"/>
    <w:rsid w:val="00812824"/>
    <w:rsid w:val="0081340C"/>
    <w:rsid w:val="00816E38"/>
    <w:rsid w:val="00847251"/>
    <w:rsid w:val="00851EB6"/>
    <w:rsid w:val="00851F5A"/>
    <w:rsid w:val="008548FC"/>
    <w:rsid w:val="00855B1A"/>
    <w:rsid w:val="00866DBD"/>
    <w:rsid w:val="008720FF"/>
    <w:rsid w:val="008A61C9"/>
    <w:rsid w:val="008B0214"/>
    <w:rsid w:val="008C3E8E"/>
    <w:rsid w:val="008C6330"/>
    <w:rsid w:val="008D5D1C"/>
    <w:rsid w:val="008E1A93"/>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40AE"/>
    <w:rsid w:val="00AB3F25"/>
    <w:rsid w:val="00AC323E"/>
    <w:rsid w:val="00AD133C"/>
    <w:rsid w:val="00AD1859"/>
    <w:rsid w:val="00AD4F1B"/>
    <w:rsid w:val="00AF0503"/>
    <w:rsid w:val="00B10D2E"/>
    <w:rsid w:val="00B13260"/>
    <w:rsid w:val="00B23BA2"/>
    <w:rsid w:val="00B343AB"/>
    <w:rsid w:val="00B442AB"/>
    <w:rsid w:val="00B53618"/>
    <w:rsid w:val="00B54C85"/>
    <w:rsid w:val="00B648B8"/>
    <w:rsid w:val="00B72DC9"/>
    <w:rsid w:val="00B82500"/>
    <w:rsid w:val="00B86927"/>
    <w:rsid w:val="00B87A95"/>
    <w:rsid w:val="00BA1550"/>
    <w:rsid w:val="00BB7E1D"/>
    <w:rsid w:val="00BC0E1D"/>
    <w:rsid w:val="00BD1073"/>
    <w:rsid w:val="00BE2EE3"/>
    <w:rsid w:val="00BF76A6"/>
    <w:rsid w:val="00C127CF"/>
    <w:rsid w:val="00C16739"/>
    <w:rsid w:val="00C343B5"/>
    <w:rsid w:val="00C4552A"/>
    <w:rsid w:val="00C73DC2"/>
    <w:rsid w:val="00C74B4D"/>
    <w:rsid w:val="00C75B83"/>
    <w:rsid w:val="00C80F89"/>
    <w:rsid w:val="00C84867"/>
    <w:rsid w:val="00CA145D"/>
    <w:rsid w:val="00CB675D"/>
    <w:rsid w:val="00CC5D8A"/>
    <w:rsid w:val="00CD1079"/>
    <w:rsid w:val="00CE13B7"/>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2022-09-27T10:37:00Z</dcterms:created>
  <dcterms:modified xsi:type="dcterms:W3CDTF">2022-09-27T10:37:00Z</dcterms:modified>
</cp:coreProperties>
</file>