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63344" w14:textId="518006C3" w:rsidR="00D26024" w:rsidRDefault="00851EB6" w:rsidP="00D26024">
      <w:pPr>
        <w:jc w:val="center"/>
        <w:rPr>
          <w:rFonts w:ascii="Cambria" w:eastAsia="Times New Roman" w:hAnsi="Cambria" w:cs="Times New Roman"/>
          <w:kern w:val="36"/>
          <w:sz w:val="40"/>
          <w:szCs w:val="40"/>
          <w:lang w:eastAsia="en-GB"/>
        </w:rPr>
      </w:pPr>
      <w:r w:rsidRPr="008E4CB9">
        <w:rPr>
          <w:rFonts w:eastAsia="Times New Roman" w:cstheme="minorHAnsi"/>
          <w:noProof/>
          <w:color w:val="333333"/>
          <w:lang w:eastAsia="en-GB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  <w:r w:rsidR="001C7C0F" w:rsidRPr="001C7C0F">
        <w:rPr>
          <w:rFonts w:ascii="Cambria" w:eastAsia="Times New Roman" w:hAnsi="Cambria" w:cs="Times New Roman"/>
          <w:kern w:val="36"/>
          <w:sz w:val="40"/>
          <w:szCs w:val="40"/>
          <w:lang w:eastAsia="en-GB"/>
        </w:rPr>
        <w:t>Ανακοίνωση ΚΟΑ για την ευθύνη τήρησης των υγειονομικών πρωτοκόλλων</w:t>
      </w:r>
    </w:p>
    <w:p w14:paraId="25D3CD77" w14:textId="77777777" w:rsidR="00366290" w:rsidRDefault="00366290" w:rsidP="00D26024">
      <w:pPr>
        <w:jc w:val="center"/>
        <w:rPr>
          <w:rFonts w:ascii="Cambria" w:eastAsia="Times New Roman" w:hAnsi="Cambria" w:cs="Times New Roman"/>
          <w:kern w:val="36"/>
          <w:sz w:val="40"/>
          <w:szCs w:val="40"/>
          <w:lang w:eastAsia="en-GB"/>
        </w:rPr>
      </w:pPr>
    </w:p>
    <w:p w14:paraId="259F4D37" w14:textId="77777777" w:rsidR="001C7C0F" w:rsidRPr="001C7C0F" w:rsidRDefault="001C7C0F" w:rsidP="001C7C0F">
      <w:pPr>
        <w:jc w:val="both"/>
        <w:rPr>
          <w:rFonts w:ascii="Times New Roman" w:eastAsia="Times New Roman" w:hAnsi="Times New Roman" w:cs="Times New Roman"/>
          <w:lang w:eastAsia="en-GB"/>
        </w:rPr>
      </w:pPr>
      <w:r w:rsidRPr="001C7C0F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Με βάση το  Διάταγμα 45, (ΚΔΠ 515/2021) το οποίο τίθεται σε εφαρμογή σήμερα 15 Δεκεμβρίου 2021, ο Κυπριακός Οργανισμός Αθλητισμού (ΚΟΑ) σημειώνει ότι με βάση το άρθρο 35(ζ) την ευθύνη τήρησης των κανονισμών που προνοούνται από το Διάταγμα, καθώς και τα ανάλογα κατά περίπτωση υγειονομικά πρωτόκολλα ή/και κατευθυντήριες οδηγίες που εκδίδονται από τις εκάστοτε αρχές, σε εγκαταστάσεις ιδιοκτησίας του ΚΟΑ, τις οποίες αυτός παραχωρεί για χρήση σε  αθλητικό οργανισμό/φορέα/ομοσπονδία, την φέρει ο κάθε αθλητικός οργανισμός/φορέας/ομοσπονδία για το διάστημα της χρήσης της εγκατάστασης.</w:t>
      </w:r>
      <w:r w:rsidRPr="001C7C0F">
        <w:rPr>
          <w:rFonts w:ascii="Roboto" w:eastAsia="Times New Roman" w:hAnsi="Roboto" w:cs="Times New Roman"/>
          <w:color w:val="333333"/>
          <w:lang w:eastAsia="en-GB"/>
        </w:rPr>
        <w:br/>
      </w:r>
      <w:r w:rsidRPr="001C7C0F">
        <w:rPr>
          <w:rFonts w:ascii="Roboto" w:eastAsia="Times New Roman" w:hAnsi="Roboto" w:cs="Times New Roman"/>
          <w:color w:val="333333"/>
          <w:lang w:eastAsia="en-GB"/>
        </w:rPr>
        <w:br/>
      </w:r>
      <w:r w:rsidRPr="001C7C0F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Συγκεκριμένα, την ευθύνη τήρησης των υγειονομικών πρωτοκόλλων και κατευθυντήριων οδηγιών κατά τη διάρκεια χρήσης του χώρου και τον έλεγχο των safe pass για την είσοδο στο χώρο έχει ο χρήστης του κάθε χώρου.</w:t>
      </w:r>
      <w:r w:rsidRPr="001C7C0F">
        <w:rPr>
          <w:rFonts w:ascii="Roboto" w:eastAsia="Times New Roman" w:hAnsi="Roboto" w:cs="Times New Roman"/>
          <w:color w:val="333333"/>
          <w:lang w:eastAsia="en-GB"/>
        </w:rPr>
        <w:br/>
      </w:r>
      <w:r w:rsidRPr="001C7C0F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 </w:t>
      </w:r>
      <w:r w:rsidRPr="001C7C0F">
        <w:rPr>
          <w:rFonts w:ascii="Roboto" w:eastAsia="Times New Roman" w:hAnsi="Roboto" w:cs="Times New Roman"/>
          <w:color w:val="333333"/>
          <w:lang w:eastAsia="en-GB"/>
        </w:rPr>
        <w:br/>
      </w:r>
      <w:r w:rsidRPr="001C7C0F">
        <w:rPr>
          <w:rFonts w:ascii="Roboto" w:eastAsia="Times New Roman" w:hAnsi="Roboto" w:cs="Times New Roman"/>
          <w:b/>
          <w:bCs/>
          <w:color w:val="333333"/>
          <w:shd w:val="clear" w:color="auto" w:fill="FFFFFF"/>
          <w:lang w:eastAsia="en-GB"/>
        </w:rPr>
        <w:t>Κυπριακός Οργανισμός Αθλητισμού</w:t>
      </w:r>
      <w:r w:rsidRPr="001C7C0F">
        <w:rPr>
          <w:rFonts w:ascii="Roboto" w:eastAsia="Times New Roman" w:hAnsi="Roboto" w:cs="Times New Roman"/>
          <w:b/>
          <w:bCs/>
          <w:color w:val="333333"/>
          <w:shd w:val="clear" w:color="auto" w:fill="FFFFFF"/>
          <w:lang w:eastAsia="en-GB"/>
        </w:rPr>
        <w:br/>
        <w:t>15 Δεκεμβρίου 2021</w:t>
      </w:r>
    </w:p>
    <w:p w14:paraId="30FA9C30" w14:textId="6ECC106E" w:rsidR="001E595B" w:rsidRPr="008E4CB9" w:rsidRDefault="001E595B" w:rsidP="001C7C0F">
      <w:pPr>
        <w:pStyle w:val="Heading3"/>
        <w:shd w:val="clear" w:color="auto" w:fill="FFFFFF"/>
        <w:spacing w:before="360" w:after="180"/>
        <w:jc w:val="both"/>
        <w:rPr>
          <w:rFonts w:cstheme="minorHAnsi"/>
        </w:rPr>
      </w:pPr>
    </w:p>
    <w:sectPr w:rsidR="001E595B" w:rsidRPr="008E4C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124B5A"/>
    <w:rsid w:val="001C7C0F"/>
    <w:rsid w:val="001E595B"/>
    <w:rsid w:val="002E5840"/>
    <w:rsid w:val="00366290"/>
    <w:rsid w:val="00380885"/>
    <w:rsid w:val="004A61BB"/>
    <w:rsid w:val="006A52BE"/>
    <w:rsid w:val="00753E75"/>
    <w:rsid w:val="00784D5A"/>
    <w:rsid w:val="00851EB6"/>
    <w:rsid w:val="008E4CB9"/>
    <w:rsid w:val="0090657D"/>
    <w:rsid w:val="00960DAC"/>
    <w:rsid w:val="00B343AB"/>
    <w:rsid w:val="00CA145D"/>
    <w:rsid w:val="00CB675D"/>
    <w:rsid w:val="00D26024"/>
    <w:rsid w:val="00D30BEA"/>
    <w:rsid w:val="00D4106A"/>
    <w:rsid w:val="00D9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2</cp:revision>
  <dcterms:created xsi:type="dcterms:W3CDTF">2022-07-18T12:13:00Z</dcterms:created>
  <dcterms:modified xsi:type="dcterms:W3CDTF">2022-07-18T12:13:00Z</dcterms:modified>
</cp:coreProperties>
</file>