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6236C6C6" w14:textId="77777777" w:rsidR="00670F2E" w:rsidRDefault="00670F2E" w:rsidP="00670F2E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Ανόρθωση Ποδόσφαιρο</w:t>
      </w:r>
    </w:p>
    <w:p w14:paraId="6A74915D" w14:textId="77777777" w:rsidR="00670F2E" w:rsidRDefault="00670F2E" w:rsidP="00670F2E"/>
    <w:p w14:paraId="3F3ECEE6" w14:textId="77777777" w:rsidR="00C06D09" w:rsidRPr="00C06D09" w:rsidRDefault="00C06D09" w:rsidP="00C06D09">
      <w:pPr>
        <w:shd w:val="clear" w:color="auto" w:fill="FFFFFF"/>
        <w:spacing w:after="180"/>
        <w:rPr>
          <w:rFonts w:ascii="Roboto" w:hAnsi="Roboto"/>
          <w:color w:val="333333"/>
        </w:rPr>
      </w:pPr>
      <w:r w:rsidRPr="00C06D09"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  19  Σεπτεμβρίου 2019 στα γραφεία του ΚΟΑ με τον Πρόεδρο της Ανόρθωσης Αμμοχώστου (Ποδόσφαιρο) Δημόσια Λτδ Ευγένιο Χαμπουλλά, ο οποίος συνοδευόταν από τον Γενικό Διευθυντή Μαρίνο Μήτρου και τον Διευθυντή του σταδίου «Αντώνης Παπαδόπουλος» Νικόλα Βασιλείου.</w:t>
      </w:r>
    </w:p>
    <w:p w14:paraId="67941F99" w14:textId="77777777" w:rsidR="00C06D09" w:rsidRPr="00C06D09" w:rsidRDefault="00C06D09" w:rsidP="00C06D09">
      <w:pPr>
        <w:shd w:val="clear" w:color="auto" w:fill="FFFFFF"/>
        <w:spacing w:after="180"/>
        <w:rPr>
          <w:rFonts w:ascii="Roboto" w:hAnsi="Roboto"/>
          <w:color w:val="333333"/>
        </w:rPr>
      </w:pPr>
      <w:r w:rsidRPr="00C06D09">
        <w:rPr>
          <w:rFonts w:ascii="Roboto" w:hAnsi="Roboto"/>
          <w:color w:val="333333"/>
        </w:rPr>
        <w:t>Στη συνάντηση συζητήθηκε το θέμα των γενικών βελτιωτικών εργασιών στο στάδιο «Αντώνης Παπαδόπουλος».</w:t>
      </w:r>
    </w:p>
    <w:p w14:paraId="388D2CD0" w14:textId="77777777" w:rsidR="00C06D09" w:rsidRPr="00C06D09" w:rsidRDefault="00C06D09" w:rsidP="00C06D09">
      <w:pPr>
        <w:shd w:val="clear" w:color="auto" w:fill="FFFFFF"/>
        <w:spacing w:after="180"/>
        <w:rPr>
          <w:rFonts w:ascii="Roboto" w:hAnsi="Roboto"/>
          <w:color w:val="333333"/>
        </w:rPr>
      </w:pPr>
      <w:r w:rsidRPr="00C06D09">
        <w:rPr>
          <w:rFonts w:ascii="Roboto" w:hAnsi="Roboto"/>
          <w:color w:val="333333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30FA9C30" w14:textId="37992C6F" w:rsidR="001E595B" w:rsidRPr="00C06D09" w:rsidRDefault="001E595B" w:rsidP="004421A8">
      <w:pPr>
        <w:rPr>
          <w:rFonts w:ascii="Roboto" w:hAnsi="Roboto"/>
          <w:color w:val="333333"/>
        </w:rPr>
      </w:pPr>
    </w:p>
    <w:sectPr w:rsidR="001E595B" w:rsidRPr="00C06D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6"/>
  </w:num>
  <w:num w:numId="2" w16cid:durableId="667950496">
    <w:abstractNumId w:val="5"/>
  </w:num>
  <w:num w:numId="3" w16cid:durableId="1538742322">
    <w:abstractNumId w:val="4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F28"/>
    <w:rsid w:val="00327F92"/>
    <w:rsid w:val="00345466"/>
    <w:rsid w:val="003541BB"/>
    <w:rsid w:val="00366290"/>
    <w:rsid w:val="0037017E"/>
    <w:rsid w:val="00372B85"/>
    <w:rsid w:val="0037754C"/>
    <w:rsid w:val="00380885"/>
    <w:rsid w:val="00396A77"/>
    <w:rsid w:val="003B428C"/>
    <w:rsid w:val="003B60A9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57213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47251"/>
    <w:rsid w:val="00851EB6"/>
    <w:rsid w:val="00851F5A"/>
    <w:rsid w:val="008548FC"/>
    <w:rsid w:val="00855B1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53618"/>
    <w:rsid w:val="00B54C85"/>
    <w:rsid w:val="00B648B8"/>
    <w:rsid w:val="00B72DC9"/>
    <w:rsid w:val="00B82500"/>
    <w:rsid w:val="00B86927"/>
    <w:rsid w:val="00B87A95"/>
    <w:rsid w:val="00BA1550"/>
    <w:rsid w:val="00BB7E1D"/>
    <w:rsid w:val="00BC0E1D"/>
    <w:rsid w:val="00BC481E"/>
    <w:rsid w:val="00BD1073"/>
    <w:rsid w:val="00BE2EE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2022-09-27T11:30:00Z</dcterms:created>
  <dcterms:modified xsi:type="dcterms:W3CDTF">2022-09-27T11:31:00Z</dcterms:modified>
</cp:coreProperties>
</file>